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509DA39B" w:rsidR="00B53A27" w:rsidRPr="00936D55" w:rsidRDefault="00647F70" w:rsidP="00B53A27">
            <w:pPr>
              <w:spacing w:after="0" w:line="276" w:lineRule="auto"/>
              <w:rPr>
                <w:rFonts w:asciiTheme="minorHAnsi" w:hAnsiTheme="minorHAnsi" w:cstheme="minorHAnsi"/>
              </w:rPr>
            </w:pPr>
            <w:r w:rsidRPr="00647F70">
              <w:rPr>
                <w:rFonts w:asciiTheme="minorHAnsi" w:hAnsiTheme="minorHAnsi" w:cstheme="minorHAnsi"/>
              </w:rPr>
              <w:t>Fondo de Aportaciones para los Servicios de Salud (FASSA</w:t>
            </w:r>
            <w:r>
              <w:rPr>
                <w:rFonts w:asciiTheme="minorHAnsi" w:hAnsiTheme="minorHAnsi" w:cstheme="minorHAnsi"/>
              </w:rPr>
              <w:t>)</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1B34C8DD" w:rsidR="00B53A27" w:rsidRPr="00936D55" w:rsidRDefault="00647F70" w:rsidP="00B53A27">
            <w:pPr>
              <w:spacing w:after="0" w:line="276" w:lineRule="auto"/>
              <w:rPr>
                <w:rFonts w:asciiTheme="minorHAnsi" w:hAnsiTheme="minorHAnsi" w:cstheme="minorHAnsi"/>
              </w:rPr>
            </w:pPr>
            <w:r w:rsidRPr="00647F70">
              <w:rPr>
                <w:rFonts w:asciiTheme="minorHAnsi" w:hAnsiTheme="minorHAnsi" w:cstheme="minorHAnsi"/>
              </w:rPr>
              <w:t>Servicios de Salud de Sinaloa</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678AC079" w:rsidR="00B53A27" w:rsidRPr="00936D55" w:rsidRDefault="00647F70" w:rsidP="00B53A27">
            <w:pPr>
              <w:spacing w:after="0" w:line="276" w:lineRule="auto"/>
              <w:rPr>
                <w:rFonts w:asciiTheme="minorHAnsi" w:hAnsiTheme="minorHAnsi" w:cstheme="minorHAnsi"/>
              </w:rPr>
            </w:pPr>
            <w:r w:rsidRPr="00647F70">
              <w:rPr>
                <w:rFonts w:asciiTheme="minorHAnsi" w:hAnsiTheme="minorHAnsi" w:cstheme="minorHAnsi"/>
              </w:rPr>
              <w:t>Dirección administrativa</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426F28DF" w:rsidR="00B53A27" w:rsidRPr="00936D55" w:rsidRDefault="00647F70" w:rsidP="00B53A27">
            <w:pPr>
              <w:spacing w:after="0" w:line="276" w:lineRule="auto"/>
              <w:rPr>
                <w:rFonts w:asciiTheme="minorHAnsi" w:hAnsiTheme="minorHAnsi" w:cstheme="minorHAnsi"/>
              </w:rPr>
            </w:pPr>
            <w:r w:rsidRPr="00647F70">
              <w:rPr>
                <w:rFonts w:asciiTheme="minorHAnsi" w:hAnsiTheme="minorHAnsi" w:cstheme="minorHAnsi"/>
              </w:rPr>
              <w:t>Evaluación Específica del Desempeño (EED) Externa</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52AF925D" w:rsidR="00B53A27" w:rsidRPr="00936D55" w:rsidRDefault="00647F70"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Ind w:w="-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294"/>
        <w:gridCol w:w="14"/>
      </w:tblGrid>
      <w:tr w:rsidR="00BD0258" w:rsidRPr="00BD0258" w14:paraId="144EB42F" w14:textId="77777777" w:rsidTr="005A0811">
        <w:trPr>
          <w:trHeight w:val="886"/>
          <w:tblHeader/>
        </w:trPr>
        <w:tc>
          <w:tcPr>
            <w:tcW w:w="1942"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gridSpan w:val="2"/>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297037" w:rsidRPr="00936D55" w14:paraId="3F02C46D" w14:textId="77777777" w:rsidTr="005A0811">
        <w:tc>
          <w:tcPr>
            <w:tcW w:w="1942" w:type="dxa"/>
            <w:vAlign w:val="center"/>
          </w:tcPr>
          <w:p w14:paraId="70425297" w14:textId="27D32131" w:rsidR="00297037" w:rsidRPr="00936D55" w:rsidRDefault="00297037" w:rsidP="0029703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297037" w:rsidRPr="00D02A3D" w:rsidRDefault="00297037" w:rsidP="00297037">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6CFBCCD" w14:textId="6EF3F24D" w:rsidR="00297037" w:rsidRPr="00936D55" w:rsidRDefault="00297037" w:rsidP="00297037">
            <w:pPr>
              <w:spacing w:after="0" w:line="276" w:lineRule="auto"/>
              <w:jc w:val="both"/>
              <w:rPr>
                <w:rFonts w:asciiTheme="minorHAnsi" w:hAnsiTheme="minorHAnsi" w:cstheme="minorHAnsi"/>
                <w:sz w:val="20"/>
                <w:szCs w:val="20"/>
              </w:rPr>
            </w:pPr>
            <w:r w:rsidRPr="00F4489C">
              <w:rPr>
                <w:rFonts w:asciiTheme="minorHAnsi" w:hAnsiTheme="minorHAnsi" w:cstheme="minorHAnsi"/>
                <w:sz w:val="20"/>
                <w:szCs w:val="20"/>
              </w:rPr>
              <w:t>Elaboración con más frecuencia de reportes detallados durante el ejercicio de los recursos del FASSA por tipo de personal, en el que se identifiquen el personal médico, administrativo, enfermeras y auxiliares, y otros</w:t>
            </w:r>
            <w:r>
              <w:rPr>
                <w:rFonts w:asciiTheme="minorHAnsi" w:hAnsiTheme="minorHAnsi" w:cstheme="minorHAnsi"/>
                <w:sz w:val="20"/>
                <w:szCs w:val="20"/>
              </w:rPr>
              <w:t>.</w:t>
            </w:r>
          </w:p>
        </w:tc>
        <w:tc>
          <w:tcPr>
            <w:tcW w:w="2753" w:type="dxa"/>
            <w:shd w:val="clear" w:color="auto" w:fill="auto"/>
            <w:vAlign w:val="center"/>
          </w:tcPr>
          <w:p w14:paraId="5A8AE607" w14:textId="1C361B9A" w:rsidR="00297037" w:rsidRPr="00647F70" w:rsidRDefault="00297037" w:rsidP="00297037">
            <w:pPr>
              <w:spacing w:after="0" w:line="276" w:lineRule="auto"/>
              <w:jc w:val="both"/>
              <w:rPr>
                <w:rFonts w:asciiTheme="minorHAnsi" w:hAnsiTheme="minorHAnsi" w:cstheme="minorHAnsi"/>
                <w:sz w:val="20"/>
                <w:szCs w:val="20"/>
                <w:highlight w:val="yellow"/>
              </w:rPr>
            </w:pPr>
            <w:r w:rsidRPr="00B961F3">
              <w:rPr>
                <w:rFonts w:asciiTheme="minorHAnsi" w:hAnsiTheme="minorHAnsi" w:cstheme="minorHAnsi"/>
                <w:sz w:val="20"/>
                <w:szCs w:val="20"/>
              </w:rPr>
              <w:t>Contar con reportes más detallados y actualizados del ejercicio de los recursos del FASSA por cada tipo de personal (médico, administrativo, enfermeras, auxiliares y otros).</w:t>
            </w:r>
          </w:p>
        </w:tc>
        <w:tc>
          <w:tcPr>
            <w:tcW w:w="2303" w:type="dxa"/>
            <w:gridSpan w:val="2"/>
            <w:shd w:val="clear" w:color="auto" w:fill="auto"/>
            <w:vAlign w:val="center"/>
          </w:tcPr>
          <w:p w14:paraId="1DA7876B" w14:textId="653A15D9" w:rsidR="00297037" w:rsidRPr="00647F70" w:rsidRDefault="00297037" w:rsidP="00297037">
            <w:pPr>
              <w:spacing w:after="0" w:line="276" w:lineRule="auto"/>
              <w:jc w:val="both"/>
              <w:rPr>
                <w:rFonts w:asciiTheme="minorHAnsi" w:hAnsiTheme="minorHAnsi" w:cstheme="minorHAnsi"/>
                <w:sz w:val="20"/>
                <w:szCs w:val="20"/>
                <w:highlight w:val="yellow"/>
              </w:rPr>
            </w:pPr>
            <w:r w:rsidRPr="0043308F">
              <w:rPr>
                <w:rFonts w:asciiTheme="minorHAnsi" w:hAnsiTheme="minorHAnsi" w:cstheme="minorHAnsi"/>
                <w:sz w:val="20"/>
                <w:szCs w:val="20"/>
              </w:rPr>
              <w:t>Contar con más accesibilidad con información desagregada del gasto por tipo de personal médico, enfermeras y administrativos.</w:t>
            </w:r>
          </w:p>
        </w:tc>
      </w:tr>
      <w:tr w:rsidR="00297037" w:rsidRPr="00936D55" w14:paraId="4D3DAD0C" w14:textId="77777777" w:rsidTr="005A0811">
        <w:tc>
          <w:tcPr>
            <w:tcW w:w="1942" w:type="dxa"/>
            <w:vAlign w:val="center"/>
          </w:tcPr>
          <w:p w14:paraId="6EBB4888" w14:textId="77777777" w:rsidR="00297037" w:rsidRPr="00936D55" w:rsidRDefault="00297037" w:rsidP="0029703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297037" w:rsidRPr="00D02A3D" w:rsidRDefault="00297037" w:rsidP="00297037">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07DCA505" w14:textId="548437F5" w:rsidR="00297037" w:rsidRPr="00936D55" w:rsidRDefault="00297037" w:rsidP="00297037">
            <w:pPr>
              <w:spacing w:after="0" w:line="276" w:lineRule="auto"/>
              <w:jc w:val="both"/>
              <w:rPr>
                <w:rFonts w:asciiTheme="minorHAnsi" w:hAnsiTheme="minorHAnsi" w:cstheme="minorHAnsi"/>
                <w:sz w:val="20"/>
                <w:szCs w:val="20"/>
              </w:rPr>
            </w:pPr>
            <w:r w:rsidRPr="00F4489C">
              <w:rPr>
                <w:rFonts w:asciiTheme="minorHAnsi" w:hAnsiTheme="minorHAnsi" w:cstheme="minorHAnsi"/>
                <w:sz w:val="20"/>
                <w:szCs w:val="20"/>
              </w:rPr>
              <w:t>Mejorar la comunicación entre áreas administrativas con las operativas, para la liberación del recurso destinado a los programas sustantivos con más oportunidad.</w:t>
            </w:r>
          </w:p>
        </w:tc>
        <w:tc>
          <w:tcPr>
            <w:tcW w:w="2753" w:type="dxa"/>
            <w:shd w:val="clear" w:color="auto" w:fill="auto"/>
            <w:vAlign w:val="center"/>
          </w:tcPr>
          <w:p w14:paraId="36B3706E" w14:textId="79371CC4" w:rsidR="00297037" w:rsidRPr="00647F70" w:rsidRDefault="00297037" w:rsidP="00297037">
            <w:pPr>
              <w:spacing w:after="0" w:line="276" w:lineRule="auto"/>
              <w:jc w:val="both"/>
              <w:rPr>
                <w:rFonts w:asciiTheme="minorHAnsi" w:hAnsiTheme="minorHAnsi" w:cstheme="minorHAnsi"/>
                <w:sz w:val="20"/>
                <w:szCs w:val="20"/>
                <w:highlight w:val="yellow"/>
              </w:rPr>
            </w:pPr>
            <w:r w:rsidRPr="00B961F3">
              <w:rPr>
                <w:rFonts w:asciiTheme="minorHAnsi" w:hAnsiTheme="minorHAnsi" w:cstheme="minorHAnsi"/>
                <w:sz w:val="20"/>
                <w:szCs w:val="20"/>
              </w:rPr>
              <w:t>Sostener</w:t>
            </w:r>
            <w:r>
              <w:rPr>
                <w:rFonts w:asciiTheme="minorHAnsi" w:hAnsiTheme="minorHAnsi" w:cstheme="minorHAnsi"/>
                <w:sz w:val="20"/>
                <w:szCs w:val="20"/>
              </w:rPr>
              <w:t xml:space="preserve"> con más frecuencia,</w:t>
            </w:r>
            <w:r w:rsidRPr="00B961F3">
              <w:rPr>
                <w:rFonts w:asciiTheme="minorHAnsi" w:hAnsiTheme="minorHAnsi" w:cstheme="minorHAnsi"/>
                <w:sz w:val="20"/>
                <w:szCs w:val="20"/>
              </w:rPr>
              <w:t xml:space="preserve"> reuniones de trabajo entre el área administrativa y operativas con la finalidad de mejorar la coordinación para la liberación del recurso destinado a los programas sustantivos</w:t>
            </w:r>
          </w:p>
        </w:tc>
        <w:tc>
          <w:tcPr>
            <w:tcW w:w="2303" w:type="dxa"/>
            <w:gridSpan w:val="2"/>
            <w:shd w:val="clear" w:color="auto" w:fill="auto"/>
            <w:vAlign w:val="center"/>
          </w:tcPr>
          <w:p w14:paraId="1CED0DF8" w14:textId="7CFC0A24" w:rsidR="00297037" w:rsidRPr="00647F70" w:rsidRDefault="00297037" w:rsidP="00297037">
            <w:pPr>
              <w:spacing w:after="0" w:line="276" w:lineRule="auto"/>
              <w:jc w:val="both"/>
              <w:rPr>
                <w:rFonts w:asciiTheme="minorHAnsi" w:hAnsiTheme="minorHAnsi" w:cstheme="minorHAnsi"/>
                <w:sz w:val="20"/>
                <w:szCs w:val="20"/>
                <w:highlight w:val="yellow"/>
              </w:rPr>
            </w:pPr>
            <w:r w:rsidRPr="0043308F">
              <w:rPr>
                <w:rFonts w:asciiTheme="minorHAnsi" w:hAnsiTheme="minorHAnsi" w:cstheme="minorHAnsi"/>
                <w:sz w:val="20"/>
                <w:szCs w:val="20"/>
              </w:rPr>
              <w:t>Concentrar la información pública del fondo en una sola área o dirección.</w:t>
            </w:r>
          </w:p>
        </w:tc>
      </w:tr>
      <w:tr w:rsidR="00297037" w:rsidRPr="00936D55" w14:paraId="3BFF1B33" w14:textId="77777777" w:rsidTr="005A0811">
        <w:tc>
          <w:tcPr>
            <w:tcW w:w="1942" w:type="dxa"/>
            <w:vAlign w:val="center"/>
          </w:tcPr>
          <w:p w14:paraId="6353457D" w14:textId="77777777" w:rsidR="00297037" w:rsidRPr="00936D55" w:rsidRDefault="00297037" w:rsidP="0029703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C9DB8FC" w14:textId="77777777" w:rsidR="00297037" w:rsidRPr="00D02A3D" w:rsidRDefault="00297037" w:rsidP="00297037">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6" w:type="dxa"/>
            <w:vAlign w:val="center"/>
          </w:tcPr>
          <w:p w14:paraId="19CE5698" w14:textId="7ADEE09D" w:rsidR="00297037" w:rsidRPr="00861D0A" w:rsidRDefault="00297037" w:rsidP="00297037">
            <w:pPr>
              <w:spacing w:after="0" w:line="276" w:lineRule="auto"/>
              <w:jc w:val="both"/>
              <w:rPr>
                <w:rFonts w:asciiTheme="minorHAnsi" w:hAnsiTheme="minorHAnsi" w:cstheme="minorHAnsi"/>
                <w:sz w:val="20"/>
                <w:szCs w:val="20"/>
              </w:rPr>
            </w:pPr>
            <w:r w:rsidRPr="00F4489C">
              <w:rPr>
                <w:rFonts w:asciiTheme="minorHAnsi" w:hAnsiTheme="minorHAnsi" w:cstheme="minorHAnsi"/>
                <w:sz w:val="20"/>
                <w:szCs w:val="20"/>
              </w:rPr>
              <w:t>La matriz de indicadores del fondo, como no integra todos los temas específicos que se pudieran de considerar en atención al objetivo que busca alcanzar el FASSA, deben de incluirse en las MIR estatal.</w:t>
            </w:r>
          </w:p>
        </w:tc>
        <w:tc>
          <w:tcPr>
            <w:tcW w:w="2753" w:type="dxa"/>
            <w:shd w:val="clear" w:color="auto" w:fill="auto"/>
            <w:vAlign w:val="center"/>
          </w:tcPr>
          <w:p w14:paraId="1BDCBDCB" w14:textId="4E237F42" w:rsidR="00297037" w:rsidRPr="00647F70" w:rsidRDefault="00297037" w:rsidP="00297037">
            <w:pPr>
              <w:spacing w:after="0" w:line="276" w:lineRule="auto"/>
              <w:jc w:val="both"/>
              <w:rPr>
                <w:rFonts w:asciiTheme="minorHAnsi" w:hAnsiTheme="minorHAnsi" w:cstheme="minorHAnsi"/>
                <w:sz w:val="20"/>
                <w:szCs w:val="20"/>
                <w:highlight w:val="yellow"/>
              </w:rPr>
            </w:pPr>
            <w:r w:rsidRPr="00B961F3">
              <w:rPr>
                <w:rFonts w:asciiTheme="minorHAnsi" w:hAnsiTheme="minorHAnsi" w:cstheme="minorHAnsi"/>
                <w:sz w:val="20"/>
                <w:szCs w:val="20"/>
              </w:rPr>
              <w:t>Se revisará la MIR con la finalidad de que se incluyan todos los temas que tiene por objetivo atender el FASSA.</w:t>
            </w:r>
          </w:p>
        </w:tc>
        <w:tc>
          <w:tcPr>
            <w:tcW w:w="2303" w:type="dxa"/>
            <w:gridSpan w:val="2"/>
            <w:shd w:val="clear" w:color="auto" w:fill="auto"/>
            <w:vAlign w:val="center"/>
          </w:tcPr>
          <w:p w14:paraId="7E69CD8A" w14:textId="68949816" w:rsidR="00297037" w:rsidRPr="00647F70" w:rsidRDefault="00297037" w:rsidP="00297037">
            <w:pPr>
              <w:spacing w:after="0" w:line="276" w:lineRule="auto"/>
              <w:jc w:val="both"/>
              <w:rPr>
                <w:rFonts w:asciiTheme="minorHAnsi" w:hAnsiTheme="minorHAnsi" w:cstheme="minorHAnsi"/>
                <w:sz w:val="20"/>
                <w:szCs w:val="20"/>
                <w:highlight w:val="yellow"/>
              </w:rPr>
            </w:pPr>
            <w:r w:rsidRPr="0043308F">
              <w:rPr>
                <w:rFonts w:asciiTheme="minorHAnsi" w:hAnsiTheme="minorHAnsi" w:cstheme="minorHAnsi"/>
                <w:sz w:val="20"/>
                <w:szCs w:val="20"/>
              </w:rPr>
              <w:t>Adecuar el diseño y medición de las metas estatales con las federales.</w:t>
            </w:r>
          </w:p>
        </w:tc>
      </w:tr>
      <w:tr w:rsidR="00297037" w:rsidRPr="00936D55" w14:paraId="69DF532F" w14:textId="77777777" w:rsidTr="005A0811">
        <w:tc>
          <w:tcPr>
            <w:tcW w:w="1942" w:type="dxa"/>
            <w:vAlign w:val="center"/>
          </w:tcPr>
          <w:p w14:paraId="24C1D953" w14:textId="77777777" w:rsidR="00297037" w:rsidRPr="00936D55" w:rsidRDefault="00297037" w:rsidP="0029703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BBB0C56" w14:textId="61A2B36E" w:rsidR="00297037" w:rsidRPr="00D02A3D" w:rsidRDefault="00297037" w:rsidP="00297037">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4</w:t>
            </w:r>
          </w:p>
        </w:tc>
        <w:tc>
          <w:tcPr>
            <w:tcW w:w="2226" w:type="dxa"/>
            <w:vAlign w:val="center"/>
          </w:tcPr>
          <w:p w14:paraId="11D50827" w14:textId="4DF60C64" w:rsidR="00297037" w:rsidRPr="00861D0A" w:rsidRDefault="00297037" w:rsidP="00297037">
            <w:pPr>
              <w:spacing w:after="0" w:line="276" w:lineRule="auto"/>
              <w:jc w:val="both"/>
              <w:rPr>
                <w:rFonts w:asciiTheme="minorHAnsi" w:hAnsiTheme="minorHAnsi" w:cstheme="minorHAnsi"/>
                <w:sz w:val="20"/>
                <w:szCs w:val="20"/>
              </w:rPr>
            </w:pPr>
            <w:r w:rsidRPr="00F4489C">
              <w:rPr>
                <w:rFonts w:asciiTheme="minorHAnsi" w:hAnsiTheme="minorHAnsi" w:cstheme="minorHAnsi"/>
                <w:sz w:val="20"/>
                <w:szCs w:val="20"/>
              </w:rPr>
              <w:t xml:space="preserve">Los documentos revisados deben de identificar las </w:t>
            </w:r>
            <w:r w:rsidRPr="00F4489C">
              <w:rPr>
                <w:rFonts w:asciiTheme="minorHAnsi" w:hAnsiTheme="minorHAnsi" w:cstheme="minorHAnsi"/>
                <w:sz w:val="20"/>
                <w:szCs w:val="20"/>
              </w:rPr>
              <w:lastRenderedPageBreak/>
              <w:t>necesidades de recursos humanos y materiales con más oportunidad</w:t>
            </w:r>
            <w:r>
              <w:rPr>
                <w:rFonts w:asciiTheme="minorHAnsi" w:hAnsiTheme="minorHAnsi" w:cstheme="minorHAnsi"/>
                <w:sz w:val="20"/>
                <w:szCs w:val="20"/>
              </w:rPr>
              <w:t>.</w:t>
            </w:r>
          </w:p>
        </w:tc>
        <w:tc>
          <w:tcPr>
            <w:tcW w:w="2753" w:type="dxa"/>
            <w:shd w:val="clear" w:color="auto" w:fill="auto"/>
            <w:vAlign w:val="center"/>
          </w:tcPr>
          <w:p w14:paraId="34A66988" w14:textId="1B9B54B3" w:rsidR="00297037" w:rsidRPr="00647F70" w:rsidRDefault="00297037" w:rsidP="00297037">
            <w:pPr>
              <w:spacing w:after="0" w:line="276" w:lineRule="auto"/>
              <w:jc w:val="both"/>
              <w:rPr>
                <w:rFonts w:asciiTheme="minorHAnsi" w:hAnsiTheme="minorHAnsi" w:cstheme="minorHAnsi"/>
                <w:sz w:val="20"/>
                <w:szCs w:val="20"/>
                <w:highlight w:val="yellow"/>
              </w:rPr>
            </w:pPr>
            <w:r w:rsidRPr="00B961F3">
              <w:rPr>
                <w:rFonts w:asciiTheme="minorHAnsi" w:hAnsiTheme="minorHAnsi" w:cstheme="minorHAnsi"/>
                <w:sz w:val="20"/>
                <w:szCs w:val="20"/>
              </w:rPr>
              <w:lastRenderedPageBreak/>
              <w:t xml:space="preserve">Se llevará a cabo un análisis que se identifique </w:t>
            </w:r>
            <w:r w:rsidR="00D81903">
              <w:rPr>
                <w:rFonts w:asciiTheme="minorHAnsi" w:hAnsiTheme="minorHAnsi" w:cstheme="minorHAnsi"/>
                <w:sz w:val="20"/>
                <w:szCs w:val="20"/>
              </w:rPr>
              <w:t xml:space="preserve">con más oportunidad </w:t>
            </w:r>
            <w:r w:rsidRPr="00B961F3">
              <w:rPr>
                <w:rFonts w:asciiTheme="minorHAnsi" w:hAnsiTheme="minorHAnsi" w:cstheme="minorHAnsi"/>
                <w:sz w:val="20"/>
                <w:szCs w:val="20"/>
              </w:rPr>
              <w:t xml:space="preserve">las necesidades </w:t>
            </w:r>
            <w:r w:rsidRPr="00B961F3">
              <w:rPr>
                <w:rFonts w:asciiTheme="minorHAnsi" w:hAnsiTheme="minorHAnsi" w:cstheme="minorHAnsi"/>
                <w:sz w:val="20"/>
                <w:szCs w:val="20"/>
              </w:rPr>
              <w:lastRenderedPageBreak/>
              <w:t>de recursos humanos y materiales.</w:t>
            </w:r>
            <w:bookmarkStart w:id="1" w:name="_GoBack"/>
            <w:bookmarkEnd w:id="1"/>
          </w:p>
        </w:tc>
        <w:tc>
          <w:tcPr>
            <w:tcW w:w="2303" w:type="dxa"/>
            <w:gridSpan w:val="2"/>
            <w:shd w:val="clear" w:color="auto" w:fill="auto"/>
            <w:vAlign w:val="center"/>
          </w:tcPr>
          <w:p w14:paraId="6F2B4412" w14:textId="4B2BE45B" w:rsidR="00297037" w:rsidRPr="0043308F" w:rsidRDefault="00297037" w:rsidP="00297037">
            <w:pPr>
              <w:spacing w:after="0" w:line="276" w:lineRule="auto"/>
              <w:jc w:val="both"/>
              <w:rPr>
                <w:rFonts w:asciiTheme="minorHAnsi" w:hAnsiTheme="minorHAnsi" w:cstheme="minorHAnsi"/>
                <w:sz w:val="20"/>
                <w:szCs w:val="20"/>
              </w:rPr>
            </w:pPr>
            <w:r w:rsidRPr="0043308F">
              <w:rPr>
                <w:rFonts w:asciiTheme="minorHAnsi" w:hAnsiTheme="minorHAnsi" w:cstheme="minorHAnsi"/>
                <w:sz w:val="20"/>
                <w:szCs w:val="20"/>
              </w:rPr>
              <w:lastRenderedPageBreak/>
              <w:t xml:space="preserve">Realizar un diagnóstico completo y continuo de </w:t>
            </w:r>
            <w:r w:rsidRPr="0043308F">
              <w:rPr>
                <w:rFonts w:asciiTheme="minorHAnsi" w:hAnsiTheme="minorHAnsi" w:cstheme="minorHAnsi"/>
                <w:sz w:val="20"/>
                <w:szCs w:val="20"/>
              </w:rPr>
              <w:lastRenderedPageBreak/>
              <w:t>necesidades de recursos humanos y materiales.</w:t>
            </w:r>
          </w:p>
        </w:tc>
      </w:tr>
      <w:tr w:rsidR="00297037" w:rsidRPr="00936D55" w14:paraId="7BB1C287" w14:textId="77777777" w:rsidTr="005A0811">
        <w:tc>
          <w:tcPr>
            <w:tcW w:w="1942" w:type="dxa"/>
            <w:vAlign w:val="center"/>
          </w:tcPr>
          <w:p w14:paraId="0627BC2D" w14:textId="77777777" w:rsidR="00297037" w:rsidRPr="00936D55" w:rsidRDefault="00297037" w:rsidP="0029703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3D6AAEEA" w14:textId="39EBC7A3" w:rsidR="00297037" w:rsidRPr="00D02A3D" w:rsidRDefault="00297037" w:rsidP="00297037">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5</w:t>
            </w:r>
          </w:p>
        </w:tc>
        <w:tc>
          <w:tcPr>
            <w:tcW w:w="2226" w:type="dxa"/>
            <w:vAlign w:val="center"/>
          </w:tcPr>
          <w:p w14:paraId="40C5130F" w14:textId="17AF2D48" w:rsidR="00297037" w:rsidRPr="00861D0A" w:rsidRDefault="00297037" w:rsidP="00297037">
            <w:pPr>
              <w:spacing w:after="0" w:line="276" w:lineRule="auto"/>
              <w:jc w:val="both"/>
              <w:rPr>
                <w:rFonts w:asciiTheme="minorHAnsi" w:hAnsiTheme="minorHAnsi" w:cstheme="minorHAnsi"/>
                <w:sz w:val="20"/>
                <w:szCs w:val="20"/>
              </w:rPr>
            </w:pPr>
            <w:r w:rsidRPr="00F4489C">
              <w:rPr>
                <w:rFonts w:asciiTheme="minorHAnsi" w:hAnsiTheme="minorHAnsi" w:cstheme="minorHAnsi"/>
                <w:sz w:val="20"/>
                <w:szCs w:val="20"/>
              </w:rPr>
              <w:t>Los recursos del FASSA se distribuyen en todos los conceptos del gasto para atender las necesidades de las cuatro sub-funciones de salud pese a concentrarse mayoritariamente en el financiamiento de servicios personales. Como consecuencia, los recursos se encuentran reducidos para otros capítulos operativos del gasto y ello dificulta la aplicación oportuna y eficaz de los mismos, afectando principalmente a el Área de Prevención y Promoción de la Salud</w:t>
            </w:r>
            <w:r>
              <w:rPr>
                <w:rFonts w:asciiTheme="minorHAnsi" w:hAnsiTheme="minorHAnsi" w:cstheme="minorHAnsi"/>
                <w:sz w:val="20"/>
                <w:szCs w:val="20"/>
              </w:rPr>
              <w:t>.</w:t>
            </w:r>
          </w:p>
        </w:tc>
        <w:tc>
          <w:tcPr>
            <w:tcW w:w="2753" w:type="dxa"/>
            <w:shd w:val="clear" w:color="auto" w:fill="auto"/>
            <w:vAlign w:val="center"/>
          </w:tcPr>
          <w:p w14:paraId="63790E4C" w14:textId="15CE081D" w:rsidR="00297037" w:rsidRPr="00647F70" w:rsidRDefault="00297037" w:rsidP="00297037">
            <w:pPr>
              <w:spacing w:after="0" w:line="276" w:lineRule="auto"/>
              <w:jc w:val="both"/>
              <w:rPr>
                <w:rFonts w:asciiTheme="minorHAnsi" w:hAnsiTheme="minorHAnsi" w:cstheme="minorHAnsi"/>
                <w:sz w:val="20"/>
                <w:szCs w:val="20"/>
                <w:highlight w:val="yellow"/>
              </w:rPr>
            </w:pPr>
            <w:r w:rsidRPr="00B961F3">
              <w:rPr>
                <w:rFonts w:asciiTheme="minorHAnsi" w:hAnsiTheme="minorHAnsi" w:cstheme="minorHAnsi"/>
                <w:sz w:val="20"/>
                <w:szCs w:val="20"/>
              </w:rPr>
              <w:t>Se llevará a cabo un análisis para conocer si los recursos del FASSA, son suficientes para atender la problemática identificada en el mediano y largo plazo.</w:t>
            </w:r>
          </w:p>
        </w:tc>
        <w:tc>
          <w:tcPr>
            <w:tcW w:w="2303" w:type="dxa"/>
            <w:gridSpan w:val="2"/>
            <w:vAlign w:val="center"/>
          </w:tcPr>
          <w:p w14:paraId="3626705F" w14:textId="0BCDFEC3" w:rsidR="00297037" w:rsidRPr="0043308F" w:rsidRDefault="00297037" w:rsidP="00297037">
            <w:pPr>
              <w:spacing w:after="0" w:line="276" w:lineRule="auto"/>
              <w:jc w:val="both"/>
              <w:rPr>
                <w:rFonts w:asciiTheme="minorHAnsi" w:hAnsiTheme="minorHAnsi" w:cstheme="minorHAnsi"/>
                <w:sz w:val="20"/>
                <w:szCs w:val="20"/>
              </w:rPr>
            </w:pPr>
            <w:r w:rsidRPr="0043308F">
              <w:rPr>
                <w:rFonts w:asciiTheme="minorHAnsi" w:hAnsiTheme="minorHAnsi" w:cstheme="minorHAnsi"/>
                <w:sz w:val="20"/>
                <w:szCs w:val="20"/>
              </w:rPr>
              <w:t>Mejorar los lineamientos para la distribución de los recursos del fondo con más oportunidad.</w:t>
            </w:r>
          </w:p>
        </w:tc>
      </w:tr>
      <w:tr w:rsidR="00297037" w:rsidRPr="00936D55" w14:paraId="028BAB52" w14:textId="77777777" w:rsidTr="005A0811">
        <w:tc>
          <w:tcPr>
            <w:tcW w:w="1942" w:type="dxa"/>
            <w:vAlign w:val="center"/>
          </w:tcPr>
          <w:p w14:paraId="1EFCF410" w14:textId="77777777" w:rsidR="00297037" w:rsidRPr="00936D55" w:rsidRDefault="00297037" w:rsidP="0029703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92BD09E" w14:textId="3386CF94" w:rsidR="00297037" w:rsidRPr="00D02A3D" w:rsidRDefault="00297037" w:rsidP="00297037">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6</w:t>
            </w:r>
          </w:p>
        </w:tc>
        <w:tc>
          <w:tcPr>
            <w:tcW w:w="2226" w:type="dxa"/>
            <w:vAlign w:val="center"/>
          </w:tcPr>
          <w:p w14:paraId="50EF3030" w14:textId="2D1E7932" w:rsidR="00297037" w:rsidRPr="00861D0A" w:rsidRDefault="00297037" w:rsidP="00297037">
            <w:pPr>
              <w:spacing w:after="0" w:line="276" w:lineRule="auto"/>
              <w:jc w:val="both"/>
              <w:rPr>
                <w:rFonts w:asciiTheme="minorHAnsi" w:hAnsiTheme="minorHAnsi" w:cstheme="minorHAnsi"/>
                <w:sz w:val="20"/>
                <w:szCs w:val="20"/>
              </w:rPr>
            </w:pPr>
            <w:r w:rsidRPr="00F4489C">
              <w:rPr>
                <w:rFonts w:asciiTheme="minorHAnsi" w:hAnsiTheme="minorHAnsi" w:cstheme="minorHAnsi"/>
                <w:sz w:val="20"/>
                <w:szCs w:val="20"/>
              </w:rPr>
              <w:t>Establecer mecanismos para la generación de información actualizada de forma continua respecto de la plantilla de personal y la infraestructura para la atención de los servicios de salud en la entidad</w:t>
            </w:r>
            <w:r>
              <w:rPr>
                <w:rFonts w:asciiTheme="minorHAnsi" w:hAnsiTheme="minorHAnsi" w:cstheme="minorHAnsi"/>
                <w:sz w:val="20"/>
                <w:szCs w:val="20"/>
              </w:rPr>
              <w:t>.</w:t>
            </w:r>
          </w:p>
        </w:tc>
        <w:tc>
          <w:tcPr>
            <w:tcW w:w="2753" w:type="dxa"/>
            <w:shd w:val="clear" w:color="auto" w:fill="auto"/>
            <w:vAlign w:val="center"/>
          </w:tcPr>
          <w:p w14:paraId="09285962" w14:textId="77777777" w:rsidR="00297037" w:rsidRPr="00B961F3" w:rsidRDefault="00297037" w:rsidP="00297037">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Se buscarán mecanismos para la generación de información actualizada respecto a la plantilla de personal y la infraestructura para la atención de los servicios de salud en la entidad.</w:t>
            </w:r>
          </w:p>
          <w:p w14:paraId="6BF9CA95" w14:textId="77777777" w:rsidR="00297037" w:rsidRPr="00B961F3" w:rsidRDefault="00297037" w:rsidP="00297037">
            <w:pPr>
              <w:spacing w:after="0" w:line="276" w:lineRule="auto"/>
              <w:jc w:val="both"/>
              <w:rPr>
                <w:rFonts w:asciiTheme="minorHAnsi" w:hAnsiTheme="minorHAnsi" w:cstheme="minorHAnsi"/>
                <w:sz w:val="20"/>
                <w:szCs w:val="20"/>
              </w:rPr>
            </w:pPr>
          </w:p>
          <w:p w14:paraId="031885C5" w14:textId="68DDA8FE" w:rsidR="00297037" w:rsidRPr="00647F70" w:rsidRDefault="00297037" w:rsidP="00297037">
            <w:pPr>
              <w:spacing w:after="0" w:line="276" w:lineRule="auto"/>
              <w:jc w:val="both"/>
              <w:rPr>
                <w:rFonts w:asciiTheme="minorHAnsi" w:hAnsiTheme="minorHAnsi" w:cstheme="minorHAnsi"/>
                <w:sz w:val="20"/>
                <w:szCs w:val="20"/>
                <w:highlight w:val="yellow"/>
              </w:rPr>
            </w:pPr>
            <w:r w:rsidRPr="00B961F3">
              <w:rPr>
                <w:rFonts w:asciiTheme="minorHAnsi" w:hAnsiTheme="minorHAnsi" w:cstheme="minorHAnsi"/>
                <w:sz w:val="20"/>
                <w:szCs w:val="20"/>
              </w:rPr>
              <w:t>Así como, contar con registros claros y transparentes respecto a la plantilla de personal y la infraestructura médica.</w:t>
            </w:r>
          </w:p>
        </w:tc>
        <w:tc>
          <w:tcPr>
            <w:tcW w:w="2303" w:type="dxa"/>
            <w:gridSpan w:val="2"/>
            <w:vAlign w:val="center"/>
          </w:tcPr>
          <w:p w14:paraId="5ED0925C" w14:textId="1AD7B3E2" w:rsidR="00297037" w:rsidRPr="0043308F" w:rsidRDefault="00297037" w:rsidP="00297037">
            <w:pPr>
              <w:spacing w:after="0" w:line="276" w:lineRule="auto"/>
              <w:jc w:val="both"/>
              <w:rPr>
                <w:rFonts w:asciiTheme="minorHAnsi" w:hAnsiTheme="minorHAnsi" w:cstheme="minorHAnsi"/>
                <w:sz w:val="20"/>
                <w:szCs w:val="20"/>
              </w:rPr>
            </w:pPr>
            <w:r w:rsidRPr="0043308F">
              <w:rPr>
                <w:rFonts w:asciiTheme="minorHAnsi" w:hAnsiTheme="minorHAnsi" w:cstheme="minorHAnsi"/>
                <w:sz w:val="20"/>
                <w:szCs w:val="20"/>
              </w:rPr>
              <w:t>Realizar una conciliación continua y periódica de la plantilla de personal con la Secretaría de Salud Federal.</w:t>
            </w:r>
          </w:p>
        </w:tc>
      </w:tr>
      <w:tr w:rsidR="00297037" w:rsidRPr="00936D55" w14:paraId="6202F808" w14:textId="77777777" w:rsidTr="005A0811">
        <w:tc>
          <w:tcPr>
            <w:tcW w:w="1942" w:type="dxa"/>
            <w:vAlign w:val="center"/>
          </w:tcPr>
          <w:p w14:paraId="2FCCAB4C" w14:textId="77777777" w:rsidR="00297037" w:rsidRPr="00936D55" w:rsidRDefault="00297037" w:rsidP="0029703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5BCFBA82" w:rsidR="00297037" w:rsidRPr="00D02A3D" w:rsidRDefault="00297037" w:rsidP="00297037">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7</w:t>
            </w:r>
          </w:p>
        </w:tc>
        <w:tc>
          <w:tcPr>
            <w:tcW w:w="2226" w:type="dxa"/>
            <w:vAlign w:val="center"/>
          </w:tcPr>
          <w:p w14:paraId="4C3DA5D5" w14:textId="74CF75A1" w:rsidR="00297037" w:rsidRPr="00861D0A" w:rsidRDefault="00297037" w:rsidP="00297037">
            <w:pPr>
              <w:spacing w:after="0" w:line="276" w:lineRule="auto"/>
              <w:jc w:val="both"/>
              <w:rPr>
                <w:rFonts w:asciiTheme="minorHAnsi" w:hAnsiTheme="minorHAnsi" w:cstheme="minorHAnsi"/>
                <w:sz w:val="20"/>
                <w:szCs w:val="20"/>
              </w:rPr>
            </w:pPr>
            <w:r w:rsidRPr="00F4489C">
              <w:rPr>
                <w:rFonts w:asciiTheme="minorHAnsi" w:hAnsiTheme="minorHAnsi" w:cstheme="minorHAnsi"/>
                <w:sz w:val="20"/>
                <w:szCs w:val="20"/>
              </w:rPr>
              <w:t xml:space="preserve">Recortes financieros destinados a los fondos y/o recursos, de acuerdo </w:t>
            </w:r>
            <w:r w:rsidRPr="00F4489C">
              <w:rPr>
                <w:rFonts w:asciiTheme="minorHAnsi" w:hAnsiTheme="minorHAnsi" w:cstheme="minorHAnsi"/>
                <w:sz w:val="20"/>
                <w:szCs w:val="20"/>
              </w:rPr>
              <w:lastRenderedPageBreak/>
              <w:t>a políticas públicas nacionales</w:t>
            </w:r>
            <w:r>
              <w:rPr>
                <w:rFonts w:asciiTheme="minorHAnsi" w:hAnsiTheme="minorHAnsi" w:cstheme="minorHAnsi"/>
                <w:sz w:val="20"/>
                <w:szCs w:val="20"/>
              </w:rPr>
              <w:t>.</w:t>
            </w:r>
          </w:p>
        </w:tc>
        <w:tc>
          <w:tcPr>
            <w:tcW w:w="2753" w:type="dxa"/>
            <w:shd w:val="clear" w:color="auto" w:fill="auto"/>
            <w:vAlign w:val="center"/>
          </w:tcPr>
          <w:p w14:paraId="740FC487" w14:textId="5649D28A" w:rsidR="00297037" w:rsidRPr="00647F70" w:rsidRDefault="00297037" w:rsidP="00297037">
            <w:pPr>
              <w:spacing w:after="0" w:line="276" w:lineRule="auto"/>
              <w:jc w:val="both"/>
              <w:rPr>
                <w:rFonts w:asciiTheme="minorHAnsi" w:hAnsiTheme="minorHAnsi" w:cstheme="minorHAnsi"/>
                <w:sz w:val="20"/>
                <w:szCs w:val="20"/>
                <w:highlight w:val="yellow"/>
              </w:rPr>
            </w:pPr>
            <w:r w:rsidRPr="00B961F3">
              <w:rPr>
                <w:rFonts w:asciiTheme="minorHAnsi" w:hAnsiTheme="minorHAnsi" w:cstheme="minorHAnsi"/>
                <w:sz w:val="20"/>
                <w:szCs w:val="20"/>
              </w:rPr>
              <w:lastRenderedPageBreak/>
              <w:t xml:space="preserve">Se buscará realizar reuniones con las instancias federales y las instancias estatales para la </w:t>
            </w:r>
            <w:r w:rsidRPr="00B961F3">
              <w:rPr>
                <w:rFonts w:asciiTheme="minorHAnsi" w:hAnsiTheme="minorHAnsi" w:cstheme="minorHAnsi"/>
                <w:sz w:val="20"/>
                <w:szCs w:val="20"/>
              </w:rPr>
              <w:lastRenderedPageBreak/>
              <w:t>definición de criterios de cobertura de los programas de atención a la salud en las entidades.</w:t>
            </w:r>
          </w:p>
        </w:tc>
        <w:tc>
          <w:tcPr>
            <w:tcW w:w="2303" w:type="dxa"/>
            <w:gridSpan w:val="2"/>
            <w:vAlign w:val="center"/>
          </w:tcPr>
          <w:p w14:paraId="1BF35B51" w14:textId="58A9C04E" w:rsidR="00297037" w:rsidRPr="0043308F" w:rsidRDefault="00297037" w:rsidP="00297037">
            <w:pPr>
              <w:spacing w:after="0" w:line="276" w:lineRule="auto"/>
              <w:jc w:val="both"/>
              <w:rPr>
                <w:rFonts w:asciiTheme="minorHAnsi" w:hAnsiTheme="minorHAnsi" w:cstheme="minorHAnsi"/>
                <w:sz w:val="20"/>
                <w:szCs w:val="20"/>
              </w:rPr>
            </w:pPr>
            <w:r w:rsidRPr="0043308F">
              <w:rPr>
                <w:rFonts w:asciiTheme="minorHAnsi" w:hAnsiTheme="minorHAnsi" w:cstheme="minorHAnsi"/>
                <w:sz w:val="20"/>
                <w:szCs w:val="20"/>
              </w:rPr>
              <w:lastRenderedPageBreak/>
              <w:t xml:space="preserve">Conocer con certeza el destino y uso final de los recursos del FASSA, con el </w:t>
            </w:r>
            <w:r w:rsidRPr="0043308F">
              <w:rPr>
                <w:rFonts w:asciiTheme="minorHAnsi" w:hAnsiTheme="minorHAnsi" w:cstheme="minorHAnsi"/>
                <w:sz w:val="20"/>
                <w:szCs w:val="20"/>
              </w:rPr>
              <w:lastRenderedPageBreak/>
              <w:t>seguimiento con más oportunidad a los resultados de las Matrices de Indicadores para Resultados Estatales.</w:t>
            </w:r>
          </w:p>
        </w:tc>
      </w:tr>
      <w:tr w:rsidR="00BD0258" w:rsidRPr="00BD0258" w14:paraId="1B2FE791" w14:textId="77777777" w:rsidTr="005A08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PrEx>
        <w:trPr>
          <w:gridAfter w:val="1"/>
          <w:wAfter w:w="14" w:type="dxa"/>
          <w:trHeight w:val="340"/>
        </w:trPr>
        <w:tc>
          <w:tcPr>
            <w:tcW w:w="9215" w:type="dxa"/>
            <w:gridSpan w:val="4"/>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lastRenderedPageBreak/>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05DED13D" w:rsidR="00936D55" w:rsidRPr="0083413E" w:rsidRDefault="00297037" w:rsidP="00103A54">
      <w:pPr>
        <w:spacing w:line="276" w:lineRule="auto"/>
        <w:jc w:val="both"/>
        <w:rPr>
          <w:rFonts w:asciiTheme="minorHAnsi" w:hAnsiTheme="minorHAnsi" w:cstheme="minorHAnsi"/>
          <w:sz w:val="20"/>
          <w:szCs w:val="24"/>
        </w:rPr>
      </w:pPr>
      <w:r>
        <w:rPr>
          <w:rFonts w:asciiTheme="minorHAnsi" w:hAnsiTheme="minorHAnsi" w:cstheme="minorHAnsi"/>
          <w:sz w:val="20"/>
          <w:szCs w:val="24"/>
        </w:rPr>
        <w:t>Se le dará seguimiento al informe de evaluación a través del COMITÉ DE SEGUIMIENTO DE EVALUACIONES DEL DESEMPEÑO que se integró con fecha de</w:t>
      </w:r>
      <w:r w:rsidR="00103A54">
        <w:rPr>
          <w:rFonts w:asciiTheme="minorHAnsi" w:hAnsiTheme="minorHAnsi" w:cstheme="minorHAnsi"/>
          <w:sz w:val="20"/>
          <w:szCs w:val="24"/>
        </w:rPr>
        <w:t xml:space="preserve"> 28 de noviembre de 2022.</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09F055D2" w14:textId="77777777" w:rsidR="00297037" w:rsidRPr="00B961F3" w:rsidRDefault="00297037" w:rsidP="00297037">
      <w:pPr>
        <w:pStyle w:val="Prrafodelista"/>
        <w:numPr>
          <w:ilvl w:val="0"/>
          <w:numId w:val="3"/>
        </w:numPr>
        <w:spacing w:line="276" w:lineRule="auto"/>
        <w:jc w:val="both"/>
        <w:rPr>
          <w:rFonts w:asciiTheme="minorHAnsi" w:hAnsiTheme="minorHAnsi" w:cstheme="minorHAnsi"/>
          <w:sz w:val="20"/>
          <w:szCs w:val="24"/>
        </w:rPr>
      </w:pPr>
      <w:r w:rsidRPr="00B961F3">
        <w:rPr>
          <w:rFonts w:asciiTheme="minorHAnsi" w:hAnsiTheme="minorHAnsi" w:cstheme="minorHAnsi"/>
          <w:sz w:val="20"/>
          <w:szCs w:val="24"/>
        </w:rPr>
        <w:t>Los resultados de la evaluación: Resultados positivos, en cuanto a determinar fortalezas, oportunidades, debilidades o amenazas.</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4291A7BE" w14:textId="77777777" w:rsidR="00297037" w:rsidRPr="00B961F3" w:rsidRDefault="00297037" w:rsidP="00297037">
      <w:pPr>
        <w:pStyle w:val="Prrafodelista"/>
        <w:numPr>
          <w:ilvl w:val="0"/>
          <w:numId w:val="2"/>
        </w:numPr>
        <w:spacing w:line="276" w:lineRule="auto"/>
        <w:jc w:val="both"/>
        <w:rPr>
          <w:rFonts w:asciiTheme="minorHAnsi" w:hAnsiTheme="minorHAnsi" w:cstheme="minorHAnsi"/>
          <w:sz w:val="20"/>
          <w:szCs w:val="24"/>
        </w:rPr>
      </w:pPr>
      <w:r w:rsidRPr="00B961F3">
        <w:rPr>
          <w:rFonts w:asciiTheme="minorHAnsi" w:hAnsiTheme="minorHAnsi" w:cstheme="minorHAnsi"/>
          <w:sz w:val="20"/>
          <w:szCs w:val="24"/>
        </w:rPr>
        <w:t>Al proceso de evaluación: Comunicación con las áreas responsables de los programas de salud y aplicación de cuestionarios, juntas de trabajo con el área de planeación.</w:t>
      </w:r>
    </w:p>
    <w:p w14:paraId="5FE8D2E7" w14:textId="5F41815F" w:rsidR="00647F70" w:rsidRPr="00647F70" w:rsidRDefault="00647F70" w:rsidP="00647F70">
      <w:pPr>
        <w:spacing w:line="276" w:lineRule="auto"/>
        <w:ind w:right="1"/>
        <w:jc w:val="both"/>
        <w:rPr>
          <w:rFonts w:asciiTheme="minorHAnsi" w:hAnsiTheme="minorHAnsi" w:cstheme="minorHAnsi"/>
          <w:b/>
          <w:bCs/>
          <w:sz w:val="20"/>
          <w:szCs w:val="20"/>
        </w:rPr>
      </w:pPr>
      <w:r>
        <w:rPr>
          <w:rFonts w:asciiTheme="minorHAnsi" w:hAnsiTheme="minorHAnsi" w:cstheme="minorHAnsi"/>
          <w:b/>
          <w:bCs/>
          <w:sz w:val="20"/>
          <w:szCs w:val="20"/>
        </w:rPr>
        <w:t xml:space="preserve">3.3 </w:t>
      </w:r>
      <w:r w:rsidRPr="00647F70">
        <w:rPr>
          <w:rFonts w:asciiTheme="minorHAnsi" w:hAnsiTheme="minorHAnsi" w:cstheme="minorHAnsi"/>
          <w:b/>
          <w:bCs/>
          <w:sz w:val="20"/>
          <w:szCs w:val="20"/>
        </w:rPr>
        <w:t>Sobre el desempeño del equipo evaluador</w:t>
      </w:r>
    </w:p>
    <w:p w14:paraId="130BAE6F" w14:textId="4D8FDFFA" w:rsidR="00297037" w:rsidRPr="00B961F3" w:rsidRDefault="00297037" w:rsidP="00297037">
      <w:pPr>
        <w:pStyle w:val="Prrafodelista"/>
        <w:numPr>
          <w:ilvl w:val="0"/>
          <w:numId w:val="2"/>
        </w:numPr>
        <w:spacing w:line="276" w:lineRule="auto"/>
        <w:jc w:val="both"/>
        <w:rPr>
          <w:rFonts w:asciiTheme="minorHAnsi" w:hAnsiTheme="minorHAnsi" w:cstheme="minorHAnsi"/>
          <w:sz w:val="20"/>
          <w:szCs w:val="24"/>
        </w:rPr>
      </w:pPr>
      <w:r w:rsidRPr="00B961F3">
        <w:rPr>
          <w:rFonts w:asciiTheme="minorHAnsi" w:hAnsiTheme="minorHAnsi" w:cstheme="minorHAnsi"/>
          <w:sz w:val="20"/>
          <w:szCs w:val="24"/>
        </w:rPr>
        <w:t>Al desempeño del equipo evaluador: Desempeño satisfactorio en cuanto la fecha de contratación y la fecha de entrega del informe (del 2</w:t>
      </w:r>
      <w:r>
        <w:rPr>
          <w:rFonts w:asciiTheme="minorHAnsi" w:hAnsiTheme="minorHAnsi" w:cstheme="minorHAnsi"/>
          <w:sz w:val="20"/>
          <w:szCs w:val="24"/>
        </w:rPr>
        <w:t>2 de marzo al 21 de junio de 2023</w:t>
      </w:r>
      <w:r w:rsidRPr="00B961F3">
        <w:rPr>
          <w:rFonts w:asciiTheme="minorHAnsi" w:hAnsiTheme="minorHAnsi" w:cstheme="minorHAnsi"/>
          <w:sz w:val="20"/>
          <w:szCs w:val="24"/>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7FE08" w14:textId="77777777" w:rsidR="00861DAB" w:rsidRDefault="00861DAB" w:rsidP="008E5209">
      <w:pPr>
        <w:spacing w:after="0" w:line="240" w:lineRule="auto"/>
      </w:pPr>
      <w:r>
        <w:separator/>
      </w:r>
    </w:p>
  </w:endnote>
  <w:endnote w:type="continuationSeparator" w:id="0">
    <w:p w14:paraId="25D0B550" w14:textId="77777777" w:rsidR="00861DAB" w:rsidRDefault="00861DAB"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ourier New"/>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4FEC26D7"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6F0C8F">
          <w:rPr>
            <w:b/>
            <w:noProof/>
          </w:rPr>
          <w:t>3</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7252AD04"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6F0C8F" w:rsidRPr="006F0C8F">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63588" w14:textId="77777777" w:rsidR="00861DAB" w:rsidRDefault="00861DAB" w:rsidP="008E5209">
      <w:pPr>
        <w:spacing w:after="0" w:line="240" w:lineRule="auto"/>
      </w:pPr>
      <w:r>
        <w:separator/>
      </w:r>
    </w:p>
  </w:footnote>
  <w:footnote w:type="continuationSeparator" w:id="0">
    <w:p w14:paraId="7F1CE4CD" w14:textId="77777777" w:rsidR="00861DAB" w:rsidRDefault="00861DAB"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6F0C8F" w:rsidRDefault="00B53A27" w:rsidP="00B53A27">
    <w:pPr>
      <w:ind w:left="3828"/>
      <w:jc w:val="right"/>
      <w:rPr>
        <w:rFonts w:ascii="Medium" w:hAnsi="Medium" w:cs="Arial"/>
        <w:b/>
        <w:color w:val="404040" w:themeColor="text1" w:themeTint="BF"/>
        <w:sz w:val="26"/>
        <w:szCs w:val="26"/>
      </w:rPr>
    </w:pPr>
    <w:r w:rsidRPr="006F0C8F">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6F0C8F">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E0728"/>
    <w:multiLevelType w:val="hybridMultilevel"/>
    <w:tmpl w:val="A5B46CA8"/>
    <w:lvl w:ilvl="0" w:tplc="7B7A955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5"/>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3A54"/>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97037"/>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3308F"/>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0811"/>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47F70"/>
    <w:rsid w:val="0065144E"/>
    <w:rsid w:val="0065719B"/>
    <w:rsid w:val="00666BE5"/>
    <w:rsid w:val="00671A91"/>
    <w:rsid w:val="006807FF"/>
    <w:rsid w:val="0068293A"/>
    <w:rsid w:val="00690BCC"/>
    <w:rsid w:val="0069467B"/>
    <w:rsid w:val="006A18AF"/>
    <w:rsid w:val="006A3D81"/>
    <w:rsid w:val="006A631C"/>
    <w:rsid w:val="006C0CCC"/>
    <w:rsid w:val="006D4E80"/>
    <w:rsid w:val="006E7E0D"/>
    <w:rsid w:val="006F0C8F"/>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7F70C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61DAB"/>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1903"/>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489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6A383-EA5B-403C-9D86-17E9A719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785</Words>
  <Characters>4322</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5</cp:revision>
  <cp:lastPrinted>2021-10-18T17:24:00Z</cp:lastPrinted>
  <dcterms:created xsi:type="dcterms:W3CDTF">2023-07-05T16:29:00Z</dcterms:created>
  <dcterms:modified xsi:type="dcterms:W3CDTF">2023-07-06T17:17:00Z</dcterms:modified>
</cp:coreProperties>
</file>